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При проведении ГВЭ используются тексты, темы, задания, билеты, а также бланки регистрации и бланки ответов на задания. ГВЭ проводится в письменной и устной формах. При проведении ГВЭ в устной форме устные ответы участника ГВЭ записываются на аудионосители или записываются на аудионосители с одновременным протоколированием. Для участников ГВЭ ГИА-11 по отдельным учебным предметам по их желанию проводится в форме ЕГЭ. При этом допускается сочетание форм проведения ГИА-11 (ЕГЭ и ГВЭ).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r>
    </w:p>
    <w:p>
      <w:pPr>
        <w:pStyle w:val="3"/>
        <w:widowControl/>
        <w:bidi w:val="0"/>
        <w:spacing w:lineRule="auto" w:line="264" w:before="0" w:after="0"/>
        <w:ind w:left="0" w:right="0" w:hanging="0"/>
        <w:jc w:val="left"/>
        <w:rPr/>
      </w:pPr>
      <w:r>
        <w:rPr>
          <w:rStyle w:val="Style13"/>
          <w:rFonts w:ascii="Calibri" w:hAnsi="Calibri"/>
          <w:b/>
          <w:i w:val="false"/>
          <w:caps w:val="false"/>
          <w:smallCaps w:val="false"/>
          <w:color w:val="2B2B2B"/>
          <w:spacing w:val="0"/>
          <w:sz w:val="28"/>
          <w:szCs w:val="28"/>
        </w:rPr>
        <w:t>УЧАСТНИКИ ГВЭ</w:t>
      </w:r>
    </w:p>
    <w:p>
      <w:pPr>
        <w:pStyle w:val="Style16"/>
        <w:widowControl/>
        <w:bidi w:val="0"/>
        <w:spacing w:lineRule="auto" w:line="264" w:before="0" w:after="0"/>
        <w:ind w:left="0" w:right="0" w:hanging="0"/>
        <w:jc w:val="left"/>
        <w:rPr>
          <w:rStyle w:val="Style13"/>
          <w:rFonts w:ascii="Calibri" w:hAnsi="Calibri"/>
          <w:b/>
          <w:i w:val="false"/>
          <w:caps w:val="false"/>
          <w:smallCaps w:val="false"/>
          <w:color w:val="2B2B2B"/>
          <w:spacing w:val="0"/>
          <w:sz w:val="23"/>
          <w:szCs w:val="23"/>
        </w:rPr>
      </w:pPr>
      <w:r>
        <w:rPr/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300" w:leader="none"/>
        </w:tabs>
        <w:bidi w:val="0"/>
        <w:spacing w:before="0" w:after="0"/>
        <w:ind w:left="30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обучающиеся в специальных учебно-воспитательных учреждениях закрытого типа;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300" w:leader="none"/>
        </w:tabs>
        <w:bidi w:val="0"/>
        <w:spacing w:before="0" w:after="0"/>
        <w:ind w:left="30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обучающиеся в учреждениях, исполняющих наказание в виде лишения свободы;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300" w:leader="none"/>
        </w:tabs>
        <w:bidi w:val="0"/>
        <w:spacing w:before="0" w:after="0"/>
        <w:ind w:left="30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обучающиеся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образования;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300" w:leader="none"/>
        </w:tabs>
        <w:bidi w:val="0"/>
        <w:spacing w:before="0" w:after="0"/>
        <w:ind w:left="30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обучающиеся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300" w:leader="none"/>
        </w:tabs>
        <w:bidi w:val="0"/>
        <w:spacing w:before="0" w:after="0"/>
        <w:ind w:left="30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обучающиеся с ограниченными возможностями здоровья;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300" w:leader="none"/>
        </w:tabs>
        <w:bidi w:val="0"/>
        <w:spacing w:before="0" w:after="0"/>
        <w:ind w:left="30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обучающиеся – дети-инвалиды и инвалиды, осваивающие образовательные программы среднего общего образования.</w:t>
      </w:r>
    </w:p>
    <w:p>
      <w:pPr>
        <w:pStyle w:val="Style16"/>
        <w:widowControl/>
        <w:numPr>
          <w:ilvl w:val="0"/>
          <w:numId w:val="0"/>
        </w:numPr>
        <w:pBdr/>
        <w:bidi w:val="0"/>
        <w:spacing w:before="0" w:after="0"/>
        <w:ind w:left="30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r>
    </w:p>
    <w:p>
      <w:pPr>
        <w:pStyle w:val="3"/>
        <w:widowControl/>
        <w:bidi w:val="0"/>
        <w:spacing w:lineRule="auto" w:line="264" w:before="0" w:after="0"/>
        <w:ind w:left="0" w:right="0" w:hanging="0"/>
        <w:jc w:val="left"/>
        <w:rPr/>
      </w:pPr>
      <w:r>
        <w:rPr>
          <w:rStyle w:val="Style13"/>
          <w:rFonts w:ascii="Calibri" w:hAnsi="Calibri"/>
          <w:b/>
          <w:i w:val="false"/>
          <w:caps w:val="false"/>
          <w:smallCaps w:val="false"/>
          <w:color w:val="2B2B2B"/>
          <w:spacing w:val="0"/>
          <w:sz w:val="28"/>
          <w:szCs w:val="28"/>
        </w:rPr>
        <w:t>ОСОБЕННОСТИ ПОДАЧИ ЗАЯВЛЕНИЯ НА УЧАСТИЕ В ГВЭ</w:t>
      </w:r>
    </w:p>
    <w:p>
      <w:pPr>
        <w:pStyle w:val="Style16"/>
        <w:widowControl/>
        <w:bidi w:val="0"/>
        <w:spacing w:lineRule="auto" w:line="264" w:before="0" w:after="0"/>
        <w:ind w:left="0" w:right="0" w:hanging="0"/>
        <w:jc w:val="left"/>
        <w:rPr>
          <w:rStyle w:val="Style13"/>
          <w:rFonts w:ascii="Calibri" w:hAnsi="Calibri"/>
          <w:b/>
          <w:i w:val="false"/>
          <w:caps w:val="false"/>
          <w:smallCaps w:val="false"/>
          <w:color w:val="2B2B2B"/>
          <w:spacing w:val="0"/>
          <w:sz w:val="23"/>
          <w:szCs w:val="23"/>
        </w:rPr>
      </w:pPr>
      <w:r>
        <w:rPr/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В заявлении об участии в ГИА-11 участники ГВЭ указывают форму (формы) ГИА-11, форму проведения ГВЭ (письменная или устная), форму проведения ГВЭ по русскому языку в письменной форме (изложение с творческим заданием/сочинение/диктант).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r>
    </w:p>
    <w:p>
      <w:pPr>
        <w:pStyle w:val="3"/>
        <w:widowControl/>
        <w:bidi w:val="0"/>
        <w:spacing w:lineRule="auto" w:line="264" w:before="0" w:after="0"/>
        <w:ind w:left="0" w:right="0" w:hanging="0"/>
        <w:jc w:val="left"/>
        <w:rPr/>
      </w:pPr>
      <w:r>
        <w:rPr>
          <w:rStyle w:val="Style13"/>
          <w:rFonts w:ascii="Calibri" w:hAnsi="Calibri"/>
          <w:b/>
          <w:i w:val="false"/>
          <w:caps w:val="false"/>
          <w:smallCaps w:val="false"/>
          <w:color w:val="2B2B2B"/>
          <w:spacing w:val="0"/>
          <w:sz w:val="28"/>
          <w:szCs w:val="28"/>
        </w:rPr>
        <w:t>СОДЕРЖАНИЕ ЭКЗАМЕНАЦИОННЫХ МАТЕРИАЛОВ ГВЭ</w:t>
      </w:r>
    </w:p>
    <w:p>
      <w:pPr>
        <w:pStyle w:val="Style16"/>
        <w:widowControl/>
        <w:bidi w:val="0"/>
        <w:spacing w:lineRule="auto" w:line="264" w:before="0" w:after="0"/>
        <w:ind w:left="0" w:right="0" w:hanging="0"/>
        <w:jc w:val="left"/>
        <w:rPr>
          <w:rStyle w:val="Style13"/>
          <w:rFonts w:ascii="Calibri" w:hAnsi="Calibri"/>
          <w:b/>
          <w:i w:val="false"/>
          <w:caps w:val="false"/>
          <w:smallCaps w:val="false"/>
          <w:color w:val="2B2B2B"/>
          <w:spacing w:val="0"/>
          <w:sz w:val="23"/>
          <w:szCs w:val="23"/>
        </w:rPr>
      </w:pPr>
      <w:r>
        <w:rPr/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A1A1A"/>
          <w:spacing w:val="0"/>
          <w:sz w:val="23"/>
          <w:szCs w:val="23"/>
        </w:rPr>
        <w:t>Содержание экзаменационных материалов ГВЭ в письменной и устной формах разрабатывается на основе федерального компонента государственного образовательного стандарта среднего (полного) общего образования (базовый уровень).</w:t>
      </w:r>
    </w:p>
    <w:p>
      <w:pPr>
        <w:pStyle w:val="Normal"/>
        <w:bidi w:val="0"/>
        <w:jc w:val="lef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"/>
      <w:lvlJc w:val="left"/>
      <w:pPr>
        <w:tabs>
          <w:tab w:val="num" w:pos="300"/>
        </w:tabs>
        <w:ind w:left="300" w:hanging="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 LibreOffice_project/3d775be2011f3886db32dfd395a6a6d1ca2630ff</Application>
  <Pages>1</Pages>
  <Words>211</Words>
  <Characters>1548</Characters>
  <CharactersWithSpaces>1741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2023-01-27T16:49:34Z</dcterms:created>
  <dc:creator/>
  <dc:description/>
  <dc:language>ru-RU</dc:language>
  <cp:lastModifiedBy/>
  <dcterms:modified xsi:type="dcterms:W3CDTF">2023-01-27T16:50:16Z</dcterms:modified>
  <cp:revision>1</cp:revision>
  <dc:subject/>
  <dc:title/>
</cp:coreProperties>
</file>